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79" w:rsidRPr="00F574A5" w:rsidRDefault="00B9461D" w:rsidP="00F574A5">
      <w:pPr>
        <w:pStyle w:val="Title"/>
        <w:ind w:right="270"/>
        <w:jc w:val="right"/>
        <w:rPr>
          <w:b w:val="0"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4" name="Picture 4" descr="Unit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_Logo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A5" w:rsidRPr="00F574A5">
        <w:rPr>
          <w:b w:val="0"/>
          <w:sz w:val="22"/>
          <w:szCs w:val="22"/>
        </w:rPr>
        <w:t>UNM NROTC</w:t>
      </w:r>
    </w:p>
    <w:p w:rsidR="00F574A5" w:rsidRPr="00F574A5" w:rsidRDefault="00F574A5" w:rsidP="00F574A5">
      <w:pPr>
        <w:pStyle w:val="Title"/>
        <w:ind w:right="270"/>
        <w:jc w:val="right"/>
        <w:rPr>
          <w:b w:val="0"/>
          <w:sz w:val="22"/>
          <w:szCs w:val="22"/>
        </w:rPr>
      </w:pPr>
      <w:r w:rsidRPr="00F574A5">
        <w:rPr>
          <w:b w:val="0"/>
          <w:sz w:val="22"/>
          <w:szCs w:val="22"/>
        </w:rPr>
        <w:t>Spring 2014</w:t>
      </w:r>
    </w:p>
    <w:p w:rsidR="00F574A5" w:rsidRPr="00F574A5" w:rsidRDefault="00F574A5" w:rsidP="00F574A5">
      <w:pPr>
        <w:pStyle w:val="Title"/>
        <w:ind w:right="270"/>
        <w:jc w:val="right"/>
        <w:rPr>
          <w:b w:val="0"/>
          <w:sz w:val="22"/>
          <w:szCs w:val="22"/>
        </w:rPr>
      </w:pPr>
      <w:r w:rsidRPr="00F574A5">
        <w:rPr>
          <w:b w:val="0"/>
          <w:sz w:val="22"/>
          <w:szCs w:val="22"/>
        </w:rPr>
        <w:t>14 Jan 14</w:t>
      </w:r>
    </w:p>
    <w:p w:rsidR="00EC1479" w:rsidRPr="00F574A5" w:rsidRDefault="00EC1479">
      <w:pPr>
        <w:tabs>
          <w:tab w:val="left" w:pos="7920"/>
          <w:tab w:val="left" w:pos="8536"/>
        </w:tabs>
        <w:rPr>
          <w:rFonts w:ascii="Courier New" w:hAnsi="Courier New"/>
          <w:sz w:val="22"/>
          <w:szCs w:val="22"/>
        </w:rPr>
      </w:pPr>
    </w:p>
    <w:p w:rsidR="00F70E4A" w:rsidRPr="00F574A5" w:rsidRDefault="00F574A5" w:rsidP="00742161">
      <w:pPr>
        <w:ind w:left="907" w:hanging="907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From:</w:t>
      </w:r>
      <w:r>
        <w:rPr>
          <w:rFonts w:ascii="Courier New" w:hAnsi="Courier New"/>
          <w:sz w:val="22"/>
          <w:szCs w:val="22"/>
        </w:rPr>
        <w:tab/>
      </w:r>
      <w:r w:rsidRPr="00F574A5">
        <w:rPr>
          <w:rFonts w:ascii="Courier New" w:hAnsi="Courier New"/>
          <w:sz w:val="22"/>
          <w:szCs w:val="22"/>
        </w:rPr>
        <w:t>Midshipman 2/C Rhen A. Nathe, Nav</w:t>
      </w:r>
      <w:r>
        <w:rPr>
          <w:rFonts w:ascii="Courier New" w:hAnsi="Courier New"/>
          <w:sz w:val="22"/>
          <w:szCs w:val="22"/>
        </w:rPr>
        <w:t xml:space="preserve">al ROTC Unit, University of New </w:t>
      </w:r>
      <w:r w:rsidRPr="00F574A5">
        <w:rPr>
          <w:rFonts w:ascii="Courier New" w:hAnsi="Courier New"/>
          <w:sz w:val="22"/>
          <w:szCs w:val="22"/>
        </w:rPr>
        <w:t>Mexico</w:t>
      </w:r>
    </w:p>
    <w:p w:rsidR="00C62F46" w:rsidRPr="00F574A5" w:rsidRDefault="00F574A5" w:rsidP="00F574A5">
      <w:pPr>
        <w:pStyle w:val="Heading1"/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To:</w:t>
      </w:r>
      <w:r>
        <w:rPr>
          <w:rFonts w:ascii="Courier New" w:hAnsi="Courier New"/>
          <w:sz w:val="22"/>
          <w:szCs w:val="22"/>
        </w:rPr>
        <w:tab/>
      </w:r>
      <w:r w:rsidR="00A7545A" w:rsidRPr="00F574A5">
        <w:rPr>
          <w:rFonts w:ascii="Courier New" w:hAnsi="Courier New"/>
          <w:sz w:val="22"/>
          <w:szCs w:val="22"/>
        </w:rPr>
        <w:t>All Students, Naval ROTC Unit, University of New Mexico</w:t>
      </w:r>
    </w:p>
    <w:p w:rsidR="00A7545A" w:rsidRPr="00F574A5" w:rsidRDefault="00C62F46" w:rsidP="00F574A5">
      <w:pPr>
        <w:ind w:left="907" w:hanging="907"/>
        <w:rPr>
          <w:rFonts w:ascii="Courier New" w:hAnsi="Courier New" w:cs="Courier New"/>
          <w:sz w:val="22"/>
          <w:szCs w:val="22"/>
        </w:rPr>
      </w:pPr>
      <w:r w:rsidRPr="00F574A5">
        <w:rPr>
          <w:rFonts w:ascii="Courier New" w:hAnsi="Courier New" w:cs="Courier New"/>
          <w:sz w:val="22"/>
          <w:szCs w:val="22"/>
        </w:rPr>
        <w:t>Via</w:t>
      </w:r>
      <w:r w:rsidR="004E5103">
        <w:rPr>
          <w:rFonts w:ascii="Courier New" w:hAnsi="Courier New" w:cs="Courier New"/>
          <w:sz w:val="22"/>
          <w:szCs w:val="22"/>
        </w:rPr>
        <w:t>:</w:t>
      </w:r>
      <w:r w:rsidR="004E5103">
        <w:rPr>
          <w:rFonts w:ascii="Courier New" w:hAnsi="Courier New" w:cs="Courier New"/>
          <w:sz w:val="22"/>
          <w:szCs w:val="22"/>
        </w:rPr>
        <w:tab/>
      </w:r>
      <w:r w:rsidR="00A7545A" w:rsidRPr="00F574A5">
        <w:rPr>
          <w:rFonts w:ascii="Courier New" w:hAnsi="Courier New" w:cs="Courier New"/>
          <w:sz w:val="22"/>
          <w:szCs w:val="22"/>
        </w:rPr>
        <w:t>(1)</w:t>
      </w:r>
      <w:r w:rsidR="00742161">
        <w:rPr>
          <w:rFonts w:ascii="Courier New" w:hAnsi="Courier New" w:cs="Courier New"/>
          <w:sz w:val="22"/>
          <w:szCs w:val="22"/>
        </w:rPr>
        <w:t xml:space="preserve"> </w:t>
      </w:r>
      <w:r w:rsidR="00A7545A" w:rsidRPr="00F574A5">
        <w:rPr>
          <w:rFonts w:ascii="Courier New" w:hAnsi="Courier New" w:cs="Courier New"/>
          <w:sz w:val="22"/>
          <w:szCs w:val="22"/>
        </w:rPr>
        <w:t>Name/Rank of applicable person within the Chain of Command. If there is none, delete this line, if there is more than one, number them accordingly</w:t>
      </w:r>
      <w:r w:rsidR="00F574A5" w:rsidRPr="00F574A5">
        <w:rPr>
          <w:rFonts w:ascii="Courier New" w:hAnsi="Courier New" w:cs="Courier New"/>
          <w:sz w:val="22"/>
          <w:szCs w:val="22"/>
        </w:rPr>
        <w:t>.</w:t>
      </w:r>
    </w:p>
    <w:p w:rsidR="00EC1479" w:rsidRPr="00F574A5" w:rsidRDefault="00EC1479">
      <w:pPr>
        <w:rPr>
          <w:rFonts w:ascii="Courier New" w:hAnsi="Courier New"/>
          <w:sz w:val="22"/>
          <w:szCs w:val="22"/>
        </w:rPr>
      </w:pPr>
    </w:p>
    <w:p w:rsidR="007A6D27" w:rsidRPr="00F574A5" w:rsidRDefault="00F574A5" w:rsidP="00F574A5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Subj:</w:t>
      </w:r>
      <w:r>
        <w:rPr>
          <w:rFonts w:ascii="Courier New" w:hAnsi="Courier New"/>
          <w:sz w:val="22"/>
          <w:szCs w:val="22"/>
        </w:rPr>
        <w:tab/>
      </w:r>
      <w:r w:rsidR="00A7545A" w:rsidRPr="00F574A5">
        <w:rPr>
          <w:rFonts w:ascii="Courier New" w:hAnsi="Courier New"/>
          <w:sz w:val="22"/>
          <w:szCs w:val="22"/>
        </w:rPr>
        <w:t>OFFICIAL NAVAL FORMAT</w:t>
      </w:r>
    </w:p>
    <w:p w:rsidR="00F70E4A" w:rsidRPr="00F574A5" w:rsidRDefault="00F70E4A" w:rsidP="005747D3">
      <w:pPr>
        <w:ind w:left="840" w:hanging="840"/>
        <w:rPr>
          <w:rFonts w:ascii="Courier New" w:hAnsi="Courier New"/>
          <w:sz w:val="22"/>
          <w:szCs w:val="22"/>
        </w:rPr>
      </w:pPr>
    </w:p>
    <w:p w:rsidR="00F574A5" w:rsidRDefault="00F574A5" w:rsidP="00F574A5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Ref:</w:t>
      </w:r>
      <w:r>
        <w:rPr>
          <w:rFonts w:ascii="Courier New" w:hAnsi="Courier New"/>
          <w:sz w:val="22"/>
          <w:szCs w:val="22"/>
        </w:rPr>
        <w:tab/>
        <w:t>(</w:t>
      </w:r>
      <w:r w:rsidR="00742161">
        <w:rPr>
          <w:rFonts w:ascii="Courier New" w:hAnsi="Courier New"/>
          <w:sz w:val="22"/>
          <w:szCs w:val="22"/>
        </w:rPr>
        <w:t xml:space="preserve">a) </w:t>
      </w:r>
      <w:r w:rsidRPr="00F574A5">
        <w:rPr>
          <w:rFonts w:ascii="Courier New" w:hAnsi="Courier New"/>
          <w:sz w:val="22"/>
          <w:szCs w:val="22"/>
        </w:rPr>
        <w:t xml:space="preserve">Communication or document that bears directly on the subject </w:t>
      </w:r>
      <w:r w:rsidR="00742161">
        <w:rPr>
          <w:rFonts w:ascii="Courier New" w:hAnsi="Courier New"/>
          <w:sz w:val="22"/>
          <w:szCs w:val="22"/>
        </w:rPr>
        <w:t xml:space="preserve">  </w:t>
      </w:r>
      <w:r w:rsidRPr="00F574A5">
        <w:rPr>
          <w:rFonts w:ascii="Courier New" w:hAnsi="Courier New"/>
          <w:sz w:val="22"/>
          <w:szCs w:val="22"/>
        </w:rPr>
        <w:t>at hand</w:t>
      </w:r>
    </w:p>
    <w:p w:rsidR="00B55D74" w:rsidRPr="00F574A5" w:rsidRDefault="00B55D74" w:rsidP="00F574A5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  <w:t>(b) SECNAV M-5216.5</w:t>
      </w:r>
    </w:p>
    <w:p w:rsidR="007A6D27" w:rsidRPr="00F574A5" w:rsidRDefault="007A6D27" w:rsidP="006F76AD">
      <w:pPr>
        <w:rPr>
          <w:rFonts w:ascii="Courier New" w:hAnsi="Courier New"/>
          <w:sz w:val="22"/>
          <w:szCs w:val="22"/>
        </w:rPr>
      </w:pPr>
    </w:p>
    <w:p w:rsidR="00F574A5" w:rsidRPr="00F574A5" w:rsidRDefault="00F574A5" w:rsidP="00F574A5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Encl:</w:t>
      </w:r>
      <w:r>
        <w:rPr>
          <w:rFonts w:ascii="Courier New" w:hAnsi="Courier New"/>
          <w:sz w:val="22"/>
          <w:szCs w:val="22"/>
        </w:rPr>
        <w:tab/>
      </w:r>
      <w:r w:rsidR="00742161">
        <w:rPr>
          <w:rFonts w:ascii="Courier New" w:hAnsi="Courier New"/>
          <w:sz w:val="22"/>
          <w:szCs w:val="22"/>
        </w:rPr>
        <w:t xml:space="preserve">(1) </w:t>
      </w:r>
      <w:r>
        <w:rPr>
          <w:rFonts w:ascii="Courier New" w:hAnsi="Courier New"/>
          <w:sz w:val="22"/>
          <w:szCs w:val="22"/>
        </w:rPr>
        <w:t>Title of Material – enclosed with letter</w:t>
      </w:r>
    </w:p>
    <w:p w:rsidR="00742161" w:rsidRDefault="00742161" w:rsidP="00F574A5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  <w:t xml:space="preserve">(2) </w:t>
      </w:r>
      <w:r w:rsidR="00F574A5">
        <w:rPr>
          <w:rFonts w:ascii="Courier New" w:hAnsi="Courier New"/>
          <w:sz w:val="22"/>
          <w:szCs w:val="22"/>
        </w:rPr>
        <w:t>Title of Material (sep cover) – not</w:t>
      </w:r>
      <w:r>
        <w:rPr>
          <w:rFonts w:ascii="Courier New" w:hAnsi="Courier New"/>
          <w:sz w:val="22"/>
          <w:szCs w:val="22"/>
        </w:rPr>
        <w:t xml:space="preserve"> enclosed with the letter</w:t>
      </w:r>
    </w:p>
    <w:p w:rsidR="00EC1479" w:rsidRPr="00F574A5" w:rsidRDefault="00F574A5" w:rsidP="00F574A5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</w:t>
      </w:r>
    </w:p>
    <w:p w:rsidR="00EC1479" w:rsidRDefault="00742161" w:rsidP="00742161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1.  This example sho</w:t>
      </w:r>
      <w:r w:rsidR="004E5103">
        <w:rPr>
          <w:rFonts w:ascii="Courier New" w:hAnsi="Courier New"/>
          <w:sz w:val="22"/>
          <w:szCs w:val="22"/>
        </w:rPr>
        <w:t>ws the first page of a two-page</w:t>
      </w:r>
      <w:r>
        <w:rPr>
          <w:rFonts w:ascii="Courier New" w:hAnsi="Courier New"/>
          <w:sz w:val="22"/>
          <w:szCs w:val="22"/>
        </w:rPr>
        <w:t xml:space="preserve"> standard letter.  Included are many of the elements that might appear on a standard letter.</w:t>
      </w: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2.  Start the “From:” line on the second line below the date line.  The date may be typed or stamped.</w:t>
      </w: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3.  Number each paragraph.  Two spaces between the number and the first sentence, and two spaces between each sentence thereafter.</w:t>
      </w: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</w:p>
    <w:p w:rsidR="00742161" w:rsidRDefault="00742161" w:rsidP="00742161">
      <w:pPr>
        <w:ind w:firstLine="54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a.  For sub paragraphs, simply hit tab, lower case letter, and two spaces between the letter and the first sentence.</w:t>
      </w: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</w:p>
    <w:p w:rsidR="00EC11D6" w:rsidRDefault="00EC11D6" w:rsidP="00742161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  <w:t xml:space="preserve">b.  </w:t>
      </w:r>
      <w:r w:rsidR="00742161">
        <w:rPr>
          <w:rFonts w:ascii="Courier New" w:hAnsi="Courier New"/>
          <w:sz w:val="22"/>
          <w:szCs w:val="22"/>
        </w:rPr>
        <w:t xml:space="preserve">Do not start a </w:t>
      </w:r>
      <w:r>
        <w:rPr>
          <w:rFonts w:ascii="Courier New" w:hAnsi="Courier New"/>
          <w:sz w:val="22"/>
          <w:szCs w:val="22"/>
        </w:rPr>
        <w:t>paragraph</w:t>
      </w:r>
      <w:r w:rsidR="00742161">
        <w:rPr>
          <w:rFonts w:ascii="Courier New" w:hAnsi="Courier New"/>
          <w:sz w:val="22"/>
          <w:szCs w:val="22"/>
        </w:rPr>
        <w:t xml:space="preserve"> at the bottom of the page unless at least two </w:t>
      </w:r>
      <w:r>
        <w:rPr>
          <w:rFonts w:ascii="Courier New" w:hAnsi="Courier New"/>
          <w:sz w:val="22"/>
          <w:szCs w:val="22"/>
        </w:rPr>
        <w:t>lines of text will remain on tha</w:t>
      </w:r>
      <w:r w:rsidR="00742161">
        <w:rPr>
          <w:rFonts w:ascii="Courier New" w:hAnsi="Courier New"/>
          <w:sz w:val="22"/>
          <w:szCs w:val="22"/>
        </w:rPr>
        <w:t xml:space="preserve">t </w:t>
      </w:r>
      <w:r>
        <w:rPr>
          <w:rFonts w:ascii="Courier New" w:hAnsi="Courier New"/>
          <w:sz w:val="22"/>
          <w:szCs w:val="22"/>
        </w:rPr>
        <w:t>page</w:t>
      </w:r>
      <w:r w:rsidR="00742161">
        <w:rPr>
          <w:rFonts w:ascii="Courier New" w:hAnsi="Courier New"/>
          <w:sz w:val="22"/>
          <w:szCs w:val="22"/>
        </w:rPr>
        <w:t xml:space="preserve"> and at least two lines of </w:t>
      </w:r>
      <w:r>
        <w:rPr>
          <w:rFonts w:ascii="Courier New" w:hAnsi="Courier New"/>
          <w:sz w:val="22"/>
          <w:szCs w:val="22"/>
        </w:rPr>
        <w:t>text</w:t>
      </w:r>
      <w:r w:rsidR="00742161">
        <w:rPr>
          <w:rFonts w:ascii="Courier New" w:hAnsi="Courier New"/>
          <w:sz w:val="22"/>
          <w:szCs w:val="22"/>
        </w:rPr>
        <w:t xml:space="preserve"> will carry</w:t>
      </w:r>
      <w:r>
        <w:rPr>
          <w:rFonts w:ascii="Courier New" w:hAnsi="Courier New"/>
          <w:sz w:val="22"/>
          <w:szCs w:val="22"/>
        </w:rPr>
        <w:t xml:space="preserve"> </w:t>
      </w:r>
      <w:r w:rsidR="00742161">
        <w:rPr>
          <w:rFonts w:ascii="Courier New" w:hAnsi="Courier New"/>
          <w:sz w:val="22"/>
          <w:szCs w:val="22"/>
        </w:rPr>
        <w:t>over to the next page</w:t>
      </w:r>
      <w:r>
        <w:rPr>
          <w:rFonts w:ascii="Courier New" w:hAnsi="Courier New"/>
          <w:sz w:val="22"/>
          <w:szCs w:val="22"/>
        </w:rPr>
        <w:t>.</w:t>
      </w:r>
    </w:p>
    <w:p w:rsidR="00742161" w:rsidRDefault="00EC11D6" w:rsidP="00EC11D6">
      <w:pPr>
        <w:ind w:left="900" w:hanging="90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br w:type="page"/>
      </w:r>
      <w:r>
        <w:rPr>
          <w:rFonts w:ascii="Courier New" w:hAnsi="Courier New"/>
          <w:sz w:val="22"/>
          <w:szCs w:val="22"/>
        </w:rPr>
        <w:lastRenderedPageBreak/>
        <w:t>Subj:  REPEAT THE SUBJECT EXA</w:t>
      </w:r>
      <w:r w:rsidR="004E5103">
        <w:rPr>
          <w:rFonts w:ascii="Courier New" w:hAnsi="Courier New"/>
          <w:sz w:val="22"/>
          <w:szCs w:val="22"/>
        </w:rPr>
        <w:t>C</w:t>
      </w:r>
      <w:r>
        <w:rPr>
          <w:rFonts w:ascii="Courier New" w:hAnsi="Courier New"/>
          <w:sz w:val="22"/>
          <w:szCs w:val="22"/>
        </w:rPr>
        <w:t>TLY AS IT IS WRITTEN ON THE FIRST PAGE OF THE LETTER</w:t>
      </w:r>
    </w:p>
    <w:p w:rsidR="00742161" w:rsidRDefault="00742161" w:rsidP="00742161">
      <w:pPr>
        <w:rPr>
          <w:rFonts w:ascii="Courier New" w:hAnsi="Courier New"/>
          <w:sz w:val="22"/>
          <w:szCs w:val="22"/>
        </w:rPr>
      </w:pPr>
    </w:p>
    <w:p w:rsidR="00EC11D6" w:rsidRDefault="00EC11D6" w:rsidP="00742161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  <w:t>c.  The second and succeeding pages of a standard letter look like this:</w:t>
      </w:r>
    </w:p>
    <w:p w:rsidR="00EC11D6" w:rsidRDefault="00EC11D6" w:rsidP="00742161">
      <w:pPr>
        <w:rPr>
          <w:rFonts w:ascii="Courier New" w:hAnsi="Courier New"/>
          <w:sz w:val="22"/>
          <w:szCs w:val="22"/>
        </w:rPr>
      </w:pPr>
    </w:p>
    <w:p w:rsidR="00EC11D6" w:rsidRDefault="00EC11D6" w:rsidP="00EC11D6">
      <w:pPr>
        <w:ind w:firstLine="54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</w:r>
      <w:r>
        <w:rPr>
          <w:rFonts w:ascii="Courier New" w:hAnsi="Courier New"/>
          <w:sz w:val="22"/>
          <w:szCs w:val="22"/>
        </w:rPr>
        <w:tab/>
        <w:t>(1)  Start typing on the sixth line (1-inch top margin). Repeat the subject line</w:t>
      </w:r>
    </w:p>
    <w:p w:rsidR="00EC11D6" w:rsidRDefault="00EC11D6" w:rsidP="00EC11D6">
      <w:pPr>
        <w:ind w:firstLine="540"/>
        <w:rPr>
          <w:rFonts w:ascii="Courier New" w:hAnsi="Courier New"/>
          <w:sz w:val="22"/>
          <w:szCs w:val="22"/>
        </w:rPr>
      </w:pPr>
    </w:p>
    <w:p w:rsidR="00EC11D6" w:rsidRDefault="00EC11D6" w:rsidP="00EC11D6">
      <w:pPr>
        <w:ind w:firstLine="54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</w:r>
      <w:r>
        <w:rPr>
          <w:rFonts w:ascii="Courier New" w:hAnsi="Courier New"/>
          <w:sz w:val="22"/>
          <w:szCs w:val="22"/>
        </w:rPr>
        <w:tab/>
        <w:t>(2)  Continue the text on the second line below the subject line.</w:t>
      </w:r>
    </w:p>
    <w:p w:rsidR="00EC11D6" w:rsidRDefault="00EC11D6" w:rsidP="00EC11D6">
      <w:pPr>
        <w:rPr>
          <w:rFonts w:ascii="Courier New" w:hAnsi="Courier New"/>
          <w:sz w:val="22"/>
          <w:szCs w:val="22"/>
        </w:rPr>
      </w:pPr>
    </w:p>
    <w:p w:rsidR="00EC11D6" w:rsidRDefault="00EC11D6" w:rsidP="00EC11D6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4.  A standard letter uses no complimentary close.</w:t>
      </w:r>
    </w:p>
    <w:p w:rsidR="00EC11D6" w:rsidRDefault="00EC11D6" w:rsidP="00EC11D6">
      <w:pPr>
        <w:rPr>
          <w:rFonts w:ascii="Courier New" w:hAnsi="Courier New"/>
          <w:sz w:val="22"/>
          <w:szCs w:val="22"/>
        </w:rPr>
      </w:pPr>
    </w:p>
    <w:p w:rsidR="006F2B1C" w:rsidRDefault="006F2B1C" w:rsidP="00EC11D6">
      <w:pPr>
        <w:rPr>
          <w:rFonts w:ascii="Courier New" w:hAnsi="Courier New"/>
          <w:sz w:val="22"/>
          <w:szCs w:val="22"/>
        </w:rPr>
      </w:pPr>
    </w:p>
    <w:p w:rsidR="00EC11D6" w:rsidRDefault="00EC11D6" w:rsidP="00EC11D6">
      <w:pPr>
        <w:rPr>
          <w:rFonts w:ascii="Courier New" w:hAnsi="Courier New"/>
          <w:sz w:val="22"/>
          <w:szCs w:val="22"/>
        </w:rPr>
      </w:pPr>
    </w:p>
    <w:p w:rsidR="00EC11D6" w:rsidRDefault="004E5103" w:rsidP="00F6157A">
      <w:pPr>
        <w:ind w:left="468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R. A. NATHE</w:t>
      </w:r>
    </w:p>
    <w:p w:rsidR="00742161" w:rsidRPr="00F574A5" w:rsidRDefault="00742161" w:rsidP="00742161">
      <w:pPr>
        <w:ind w:left="540" w:hanging="54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ab/>
      </w:r>
    </w:p>
    <w:p w:rsidR="00180A87" w:rsidRPr="00F574A5" w:rsidRDefault="00180A87" w:rsidP="00180A87">
      <w:pPr>
        <w:rPr>
          <w:rFonts w:ascii="Courier New" w:hAnsi="Courier New"/>
          <w:sz w:val="22"/>
          <w:szCs w:val="22"/>
        </w:rPr>
      </w:pPr>
    </w:p>
    <w:p w:rsidR="00180A87" w:rsidRPr="00F574A5" w:rsidRDefault="00180A87" w:rsidP="00A7545A">
      <w:pPr>
        <w:tabs>
          <w:tab w:val="left" w:pos="4500"/>
          <w:tab w:val="left" w:pos="4680"/>
        </w:tabs>
        <w:rPr>
          <w:rFonts w:ascii="Courier New" w:hAnsi="Courier New"/>
          <w:sz w:val="22"/>
          <w:szCs w:val="22"/>
        </w:rPr>
      </w:pPr>
    </w:p>
    <w:sectPr w:rsidR="00180A87" w:rsidRPr="00F574A5" w:rsidSect="00F574A5">
      <w:footerReference w:type="even" r:id="rId10"/>
      <w:footerReference w:type="default" r:id="rId11"/>
      <w:headerReference w:type="first" r:id="rId12"/>
      <w:type w:val="continuous"/>
      <w:pgSz w:w="12240" w:h="15840"/>
      <w:pgMar w:top="1620" w:right="1440" w:bottom="1440" w:left="1440" w:header="907" w:footer="7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45" w:rsidRDefault="00D43B45">
      <w:r>
        <w:separator/>
      </w:r>
    </w:p>
  </w:endnote>
  <w:endnote w:type="continuationSeparator" w:id="0">
    <w:p w:rsidR="00D43B45" w:rsidRDefault="00D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1C" w:rsidRDefault="006F2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2B1C" w:rsidRDefault="006F2B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1C" w:rsidRPr="00EC11D6" w:rsidRDefault="006F2B1C">
    <w:pPr>
      <w:pStyle w:val="Footer"/>
      <w:jc w:val="center"/>
      <w:rPr>
        <w:rFonts w:ascii="Courier New" w:hAnsi="Courier New" w:cs="Courier New"/>
        <w:sz w:val="22"/>
      </w:rPr>
    </w:pPr>
    <w:r w:rsidRPr="00EC11D6">
      <w:rPr>
        <w:rFonts w:ascii="Courier New" w:hAnsi="Courier New" w:cs="Courier New"/>
        <w:sz w:val="22"/>
      </w:rPr>
      <w:fldChar w:fldCharType="begin"/>
    </w:r>
    <w:r w:rsidRPr="00EC11D6">
      <w:rPr>
        <w:rFonts w:ascii="Courier New" w:hAnsi="Courier New" w:cs="Courier New"/>
        <w:sz w:val="22"/>
      </w:rPr>
      <w:instrText xml:space="preserve"> PAGE   \* MERGEFORMAT </w:instrText>
    </w:r>
    <w:r w:rsidRPr="00EC11D6">
      <w:rPr>
        <w:rFonts w:ascii="Courier New" w:hAnsi="Courier New" w:cs="Courier New"/>
        <w:sz w:val="22"/>
      </w:rPr>
      <w:fldChar w:fldCharType="separate"/>
    </w:r>
    <w:r w:rsidR="00B9461D">
      <w:rPr>
        <w:rFonts w:ascii="Courier New" w:hAnsi="Courier New" w:cs="Courier New"/>
        <w:noProof/>
        <w:sz w:val="22"/>
      </w:rPr>
      <w:t>2</w:t>
    </w:r>
    <w:r w:rsidRPr="00EC11D6">
      <w:rPr>
        <w:rFonts w:ascii="Courier New" w:hAnsi="Courier New" w:cs="Courier New"/>
        <w:noProof/>
        <w:sz w:val="22"/>
      </w:rPr>
      <w:fldChar w:fldCharType="end"/>
    </w:r>
  </w:p>
  <w:p w:rsidR="006F2B1C" w:rsidRDefault="006F2B1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45" w:rsidRDefault="00D43B45">
      <w:r>
        <w:separator/>
      </w:r>
    </w:p>
  </w:footnote>
  <w:footnote w:type="continuationSeparator" w:id="0">
    <w:p w:rsidR="00D43B45" w:rsidRDefault="00D4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1C" w:rsidRDefault="006F2B1C" w:rsidP="006F2B1C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</w:p>
  <w:p w:rsidR="006F2B1C" w:rsidRPr="00751147" w:rsidRDefault="006F2B1C" w:rsidP="00914C0A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180" w:lineRule="exact"/>
      <w:jc w:val="center"/>
      <w:rPr>
        <w:rFonts w:ascii="Helvetica" w:hAnsi="Helvetica"/>
        <w:b/>
        <w:spacing w:val="12"/>
        <w:szCs w:val="18"/>
      </w:rPr>
    </w:pPr>
    <w:r>
      <w:rPr>
        <w:rFonts w:ascii="Helvetica" w:hAnsi="Helvetica"/>
        <w:b/>
        <w:szCs w:val="18"/>
      </w:rPr>
      <w:t xml:space="preserve">NAVAL RESERVE OFFICERS’ TRAINING CORPS </w:t>
    </w:r>
  </w:p>
  <w:p w:rsidR="006F2B1C" w:rsidRDefault="006F2B1C" w:rsidP="00914C0A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180" w:lineRule="exact"/>
      <w:jc w:val="center"/>
      <w:rPr>
        <w:rFonts w:ascii="Helvetica" w:hAnsi="Helvetica"/>
        <w:b/>
        <w:spacing w:val="4"/>
      </w:rPr>
    </w:pPr>
    <w:r w:rsidRPr="00887CB5">
      <w:rPr>
        <w:rFonts w:ascii="Helvetica" w:hAnsi="Helvetica"/>
        <w:b/>
        <w:spacing w:val="4"/>
      </w:rPr>
      <w:t>STUDENT BATTALION</w:t>
    </w:r>
  </w:p>
  <w:p w:rsidR="00887CB5" w:rsidRPr="00887CB5" w:rsidRDefault="00887CB5" w:rsidP="00914C0A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180" w:lineRule="exact"/>
      <w:jc w:val="center"/>
      <w:rPr>
        <w:rFonts w:ascii="Helvetica" w:hAnsi="Helvetica"/>
        <w:spacing w:val="4"/>
        <w:sz w:val="16"/>
      </w:rPr>
    </w:pPr>
    <w:r>
      <w:rPr>
        <w:rFonts w:ascii="Helvetica" w:hAnsi="Helvetica"/>
        <w:spacing w:val="4"/>
        <w:sz w:val="16"/>
      </w:rPr>
      <w:t>THE UNIVERSITY OF NEW MEXICO</w:t>
    </w:r>
  </w:p>
  <w:p w:rsidR="006F2B1C" w:rsidRPr="00A7545A" w:rsidRDefault="006F2B1C" w:rsidP="00914C0A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180" w:lineRule="exact"/>
      <w:jc w:val="center"/>
      <w:rPr>
        <w:rFonts w:ascii="Helvetica" w:hAnsi="Helvetica"/>
        <w:spacing w:val="4"/>
        <w:sz w:val="16"/>
        <w:szCs w:val="16"/>
      </w:rPr>
    </w:pPr>
    <w:r w:rsidRPr="00A7545A">
      <w:rPr>
        <w:rFonts w:ascii="Helvetica" w:hAnsi="Helvetica"/>
        <w:spacing w:val="4"/>
        <w:sz w:val="16"/>
        <w:szCs w:val="16"/>
      </w:rPr>
      <w:t>720 YALE BOULEVARD NORTHEAST</w:t>
    </w:r>
  </w:p>
  <w:p w:rsidR="006F2B1C" w:rsidRPr="00A7545A" w:rsidRDefault="006F2B1C" w:rsidP="00914C0A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180" w:lineRule="exact"/>
      <w:jc w:val="center"/>
      <w:rPr>
        <w:rFonts w:ascii="Helvetica" w:hAnsi="Helvetica"/>
        <w:spacing w:val="4"/>
        <w:sz w:val="16"/>
        <w:szCs w:val="16"/>
      </w:rPr>
    </w:pPr>
    <w:r w:rsidRPr="00A7545A">
      <w:rPr>
        <w:rFonts w:ascii="Helvetica" w:hAnsi="Helvetica"/>
        <w:spacing w:val="4"/>
        <w:sz w:val="16"/>
        <w:szCs w:val="16"/>
      </w:rPr>
      <w:t>ALBUQUERQUE, NEW MEXICO 87131-1556</w:t>
    </w:r>
  </w:p>
  <w:p w:rsidR="006F2B1C" w:rsidRDefault="00B9461D" w:rsidP="0095362F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spacing w:val="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80645</wp:posOffset>
              </wp:positionV>
              <wp:extent cx="1406525" cy="262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652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B1C" w:rsidRPr="001273E2" w:rsidRDefault="006F2B1C">
                          <w:pPr>
                            <w:rPr>
                              <w:spacing w:val="6"/>
                              <w:sz w:val="16"/>
                              <w:szCs w:val="16"/>
                            </w:rPr>
                          </w:pPr>
                          <w:r w:rsidRPr="001273E2">
                            <w:rPr>
                              <w:rFonts w:ascii="Helvetica" w:hAnsi="Helvetica"/>
                              <w:spacing w:val="6"/>
                              <w:sz w:val="16"/>
                              <w:szCs w:val="16"/>
                            </w:rPr>
                            <w:t>IN REPLY REFER 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4.05pt;margin-top:6.35pt;width:110.7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" stroked="f">
              <v:textbox>
                <w:txbxContent>
                  <w:p w:rsidR="006F2B1C" w:rsidRPr="001273E2" w:rsidRDefault="006F2B1C">
                    <w:pPr>
                      <w:rPr>
                        <w:spacing w:val="6"/>
                        <w:sz w:val="16"/>
                        <w:szCs w:val="16"/>
                      </w:rPr>
                    </w:pPr>
                    <w:r w:rsidRPr="001273E2">
                      <w:rPr>
                        <w:rFonts w:ascii="Helvetica" w:hAnsi="Helvetica"/>
                        <w:spacing w:val="6"/>
                        <w:sz w:val="16"/>
                        <w:szCs w:val="16"/>
                      </w:rPr>
                      <w:t>IN REPLY REFER TO</w:t>
                    </w:r>
                  </w:p>
                </w:txbxContent>
              </v:textbox>
            </v:shape>
          </w:pict>
        </mc:Fallback>
      </mc:AlternateContent>
    </w:r>
  </w:p>
  <w:p w:rsidR="006F2B1C" w:rsidRPr="0095362F" w:rsidRDefault="006F2B1C" w:rsidP="0095362F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Helvetica" w:hAnsi="Helvetica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048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1708F"/>
    <w:multiLevelType w:val="singleLevel"/>
    <w:tmpl w:val="E9C01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EF331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2B1F84"/>
    <w:multiLevelType w:val="singleLevel"/>
    <w:tmpl w:val="9C0CFD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E26DD8"/>
    <w:multiLevelType w:val="hybridMultilevel"/>
    <w:tmpl w:val="C72C5E8E"/>
    <w:lvl w:ilvl="0" w:tplc="24FC2198">
      <w:start w:val="9"/>
      <w:numFmt w:val="lowerLetter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1" w:tplc="F4666FA0">
      <w:start w:val="2"/>
      <w:numFmt w:val="lowerRoman"/>
      <w:lvlText w:val="%2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>
    <w:nsid w:val="144D7B2C"/>
    <w:multiLevelType w:val="singleLevel"/>
    <w:tmpl w:val="3A7871B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6">
    <w:nsid w:val="14F8331E"/>
    <w:multiLevelType w:val="hybridMultilevel"/>
    <w:tmpl w:val="B7A6F678"/>
    <w:lvl w:ilvl="0" w:tplc="01C8C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0F6836"/>
    <w:multiLevelType w:val="singleLevel"/>
    <w:tmpl w:val="738E8C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C92488C"/>
    <w:multiLevelType w:val="singleLevel"/>
    <w:tmpl w:val="D3E69E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2AAA7882"/>
    <w:multiLevelType w:val="hybridMultilevel"/>
    <w:tmpl w:val="C9D81C00"/>
    <w:lvl w:ilvl="0" w:tplc="3334D6E0">
      <w:start w:val="9"/>
      <w:numFmt w:val="lowerLetter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>
    <w:nsid w:val="33ED4401"/>
    <w:multiLevelType w:val="singleLevel"/>
    <w:tmpl w:val="0A8AA2C0"/>
    <w:lvl w:ilvl="0">
      <w:start w:val="1"/>
      <w:numFmt w:val="decimal"/>
      <w:lvlText w:val="(%1)"/>
      <w:lvlJc w:val="left"/>
      <w:pPr>
        <w:tabs>
          <w:tab w:val="num" w:pos="792"/>
        </w:tabs>
        <w:ind w:left="720" w:hanging="288"/>
      </w:pPr>
      <w:rPr>
        <w:rFonts w:hint="default"/>
      </w:rPr>
    </w:lvl>
  </w:abstractNum>
  <w:abstractNum w:abstractNumId="11">
    <w:nsid w:val="346303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4B2CBC"/>
    <w:multiLevelType w:val="singleLevel"/>
    <w:tmpl w:val="D7C8C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846129"/>
    <w:multiLevelType w:val="singleLevel"/>
    <w:tmpl w:val="43FC6E76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4">
    <w:nsid w:val="3AEB7ACF"/>
    <w:multiLevelType w:val="hybridMultilevel"/>
    <w:tmpl w:val="0EFC1DBC"/>
    <w:lvl w:ilvl="0" w:tplc="1EF86AB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46091121"/>
    <w:multiLevelType w:val="hybridMultilevel"/>
    <w:tmpl w:val="AAD8A0D2"/>
    <w:lvl w:ilvl="0" w:tplc="7D5A7C6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71C3442"/>
    <w:multiLevelType w:val="hybridMultilevel"/>
    <w:tmpl w:val="F7ECA6E0"/>
    <w:lvl w:ilvl="0" w:tplc="0409000F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17">
    <w:nsid w:val="4E1C3AA8"/>
    <w:multiLevelType w:val="singleLevel"/>
    <w:tmpl w:val="D8CE0CE0"/>
    <w:lvl w:ilvl="0">
      <w:start w:val="5"/>
      <w:numFmt w:val="decimal"/>
      <w:lvlText w:val="(%1)"/>
      <w:lvlJc w:val="left"/>
      <w:pPr>
        <w:tabs>
          <w:tab w:val="num" w:pos="840"/>
        </w:tabs>
        <w:ind w:left="840" w:hanging="390"/>
      </w:pPr>
      <w:rPr>
        <w:rFonts w:hint="default"/>
      </w:rPr>
    </w:lvl>
  </w:abstractNum>
  <w:abstractNum w:abstractNumId="18">
    <w:nsid w:val="4FAC39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9DC135C"/>
    <w:multiLevelType w:val="multilevel"/>
    <w:tmpl w:val="CE18F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853211"/>
    <w:multiLevelType w:val="singleLevel"/>
    <w:tmpl w:val="C922AE8A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ascii="Courier New" w:hAnsi="Courier New" w:hint="default"/>
      </w:rPr>
    </w:lvl>
  </w:abstractNum>
  <w:abstractNum w:abstractNumId="21">
    <w:nsid w:val="7E6C3C98"/>
    <w:multiLevelType w:val="hybridMultilevel"/>
    <w:tmpl w:val="FF621C14"/>
    <w:lvl w:ilvl="0" w:tplc="81A2B7F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17"/>
  </w:num>
  <w:num w:numId="7">
    <w:abstractNumId w:val="5"/>
  </w:num>
  <w:num w:numId="8">
    <w:abstractNumId w:val="18"/>
  </w:num>
  <w:num w:numId="9">
    <w:abstractNumId w:val="2"/>
  </w:num>
  <w:num w:numId="10">
    <w:abstractNumId w:val="11"/>
  </w:num>
  <w:num w:numId="11">
    <w:abstractNumId w:val="13"/>
  </w:num>
  <w:num w:numId="12">
    <w:abstractNumId w:val="19"/>
  </w:num>
  <w:num w:numId="13">
    <w:abstractNumId w:val="8"/>
  </w:num>
  <w:num w:numId="14">
    <w:abstractNumId w:val="20"/>
  </w:num>
  <w:num w:numId="15">
    <w:abstractNumId w:val="16"/>
  </w:num>
  <w:num w:numId="16">
    <w:abstractNumId w:val="4"/>
  </w:num>
  <w:num w:numId="17">
    <w:abstractNumId w:val="9"/>
  </w:num>
  <w:num w:numId="18">
    <w:abstractNumId w:val="6"/>
  </w:num>
  <w:num w:numId="19">
    <w:abstractNumId w:val="14"/>
  </w:num>
  <w:num w:numId="20">
    <w:abstractNumId w:val="21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58"/>
    <w:rsid w:val="00007265"/>
    <w:rsid w:val="00060283"/>
    <w:rsid w:val="000770A7"/>
    <w:rsid w:val="00077E43"/>
    <w:rsid w:val="000D7F61"/>
    <w:rsid w:val="000F11B3"/>
    <w:rsid w:val="0010193F"/>
    <w:rsid w:val="001273E2"/>
    <w:rsid w:val="00155AE9"/>
    <w:rsid w:val="00180A87"/>
    <w:rsid w:val="001B2FC9"/>
    <w:rsid w:val="001C6410"/>
    <w:rsid w:val="001D3DF8"/>
    <w:rsid w:val="00205AB3"/>
    <w:rsid w:val="00213B9B"/>
    <w:rsid w:val="00253499"/>
    <w:rsid w:val="0026719E"/>
    <w:rsid w:val="002B6843"/>
    <w:rsid w:val="00327397"/>
    <w:rsid w:val="00360132"/>
    <w:rsid w:val="00366B8B"/>
    <w:rsid w:val="0038056C"/>
    <w:rsid w:val="003810A6"/>
    <w:rsid w:val="00392EF1"/>
    <w:rsid w:val="003C53E1"/>
    <w:rsid w:val="003E680A"/>
    <w:rsid w:val="003F4D7F"/>
    <w:rsid w:val="00415B66"/>
    <w:rsid w:val="0044720A"/>
    <w:rsid w:val="004854F1"/>
    <w:rsid w:val="00491EFC"/>
    <w:rsid w:val="004A368E"/>
    <w:rsid w:val="004D2158"/>
    <w:rsid w:val="004E5103"/>
    <w:rsid w:val="005130C2"/>
    <w:rsid w:val="005146D8"/>
    <w:rsid w:val="00522859"/>
    <w:rsid w:val="00527735"/>
    <w:rsid w:val="00542363"/>
    <w:rsid w:val="00563FA5"/>
    <w:rsid w:val="005747D3"/>
    <w:rsid w:val="00583574"/>
    <w:rsid w:val="0058768F"/>
    <w:rsid w:val="00590691"/>
    <w:rsid w:val="005E152A"/>
    <w:rsid w:val="006255E1"/>
    <w:rsid w:val="00647862"/>
    <w:rsid w:val="00656C0F"/>
    <w:rsid w:val="00676242"/>
    <w:rsid w:val="00684F88"/>
    <w:rsid w:val="006A5A01"/>
    <w:rsid w:val="006C6576"/>
    <w:rsid w:val="006F03F9"/>
    <w:rsid w:val="006F2B1C"/>
    <w:rsid w:val="006F76AD"/>
    <w:rsid w:val="00711125"/>
    <w:rsid w:val="00742161"/>
    <w:rsid w:val="007429BD"/>
    <w:rsid w:val="00751147"/>
    <w:rsid w:val="00754611"/>
    <w:rsid w:val="0076081A"/>
    <w:rsid w:val="0079486D"/>
    <w:rsid w:val="007A6D27"/>
    <w:rsid w:val="007C1484"/>
    <w:rsid w:val="007E6DB6"/>
    <w:rsid w:val="00827E04"/>
    <w:rsid w:val="00837720"/>
    <w:rsid w:val="00885F36"/>
    <w:rsid w:val="00887CB5"/>
    <w:rsid w:val="008A27DE"/>
    <w:rsid w:val="008A7A7E"/>
    <w:rsid w:val="008E0B27"/>
    <w:rsid w:val="00912D7E"/>
    <w:rsid w:val="00914C0A"/>
    <w:rsid w:val="00936342"/>
    <w:rsid w:val="00937E47"/>
    <w:rsid w:val="00946D70"/>
    <w:rsid w:val="0095362F"/>
    <w:rsid w:val="00970573"/>
    <w:rsid w:val="009845FF"/>
    <w:rsid w:val="00995840"/>
    <w:rsid w:val="009B2D8B"/>
    <w:rsid w:val="009B4FAD"/>
    <w:rsid w:val="009B76F3"/>
    <w:rsid w:val="009C18BC"/>
    <w:rsid w:val="009D342D"/>
    <w:rsid w:val="00A1196B"/>
    <w:rsid w:val="00A2431D"/>
    <w:rsid w:val="00A25A9E"/>
    <w:rsid w:val="00A4505A"/>
    <w:rsid w:val="00A51150"/>
    <w:rsid w:val="00A57EE3"/>
    <w:rsid w:val="00A7545A"/>
    <w:rsid w:val="00A869FC"/>
    <w:rsid w:val="00A90061"/>
    <w:rsid w:val="00AA5F86"/>
    <w:rsid w:val="00AE50C1"/>
    <w:rsid w:val="00AE6019"/>
    <w:rsid w:val="00B2426A"/>
    <w:rsid w:val="00B2489A"/>
    <w:rsid w:val="00B2662D"/>
    <w:rsid w:val="00B26A5D"/>
    <w:rsid w:val="00B32E21"/>
    <w:rsid w:val="00B44AC7"/>
    <w:rsid w:val="00B55D74"/>
    <w:rsid w:val="00B66E6E"/>
    <w:rsid w:val="00B71861"/>
    <w:rsid w:val="00B92C86"/>
    <w:rsid w:val="00B9461D"/>
    <w:rsid w:val="00B94EFD"/>
    <w:rsid w:val="00BA595D"/>
    <w:rsid w:val="00BB1772"/>
    <w:rsid w:val="00BB5933"/>
    <w:rsid w:val="00BC41A6"/>
    <w:rsid w:val="00BD4055"/>
    <w:rsid w:val="00BE6851"/>
    <w:rsid w:val="00C45852"/>
    <w:rsid w:val="00C55BA0"/>
    <w:rsid w:val="00C62F46"/>
    <w:rsid w:val="00C8469F"/>
    <w:rsid w:val="00CC1507"/>
    <w:rsid w:val="00CC315A"/>
    <w:rsid w:val="00D35F65"/>
    <w:rsid w:val="00D43B45"/>
    <w:rsid w:val="00DA17E3"/>
    <w:rsid w:val="00DF126C"/>
    <w:rsid w:val="00DF7BEA"/>
    <w:rsid w:val="00E06E2D"/>
    <w:rsid w:val="00E353CA"/>
    <w:rsid w:val="00E6796D"/>
    <w:rsid w:val="00E82D3B"/>
    <w:rsid w:val="00E91877"/>
    <w:rsid w:val="00EA5241"/>
    <w:rsid w:val="00EC11D6"/>
    <w:rsid w:val="00EC1479"/>
    <w:rsid w:val="00F10CEB"/>
    <w:rsid w:val="00F2411E"/>
    <w:rsid w:val="00F574A5"/>
    <w:rsid w:val="00F6157A"/>
    <w:rsid w:val="00F70E4A"/>
    <w:rsid w:val="00F91FD2"/>
    <w:rsid w:val="00FA1848"/>
    <w:rsid w:val="00FA2C56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37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432"/>
    </w:pPr>
    <w:rPr>
      <w:sz w:val="24"/>
    </w:rPr>
  </w:style>
  <w:style w:type="paragraph" w:styleId="BodyTextIndent2">
    <w:name w:val="Body Text Indent 2"/>
    <w:basedOn w:val="Normal"/>
    <w:pPr>
      <w:ind w:firstLine="450"/>
    </w:pPr>
    <w:rPr>
      <w:sz w:val="24"/>
    </w:rPr>
  </w:style>
  <w:style w:type="paragraph" w:styleId="BodyTextIndent3">
    <w:name w:val="Body Text Indent 3"/>
    <w:basedOn w:val="Normal"/>
    <w:pPr>
      <w:ind w:firstLine="360"/>
    </w:pPr>
    <w:rPr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z w:val="32"/>
    </w:rPr>
  </w:style>
  <w:style w:type="paragraph" w:styleId="BodyText">
    <w:name w:val="Body Text"/>
    <w:basedOn w:val="Normal"/>
    <w:pPr>
      <w:jc w:val="center"/>
    </w:pPr>
    <w:rPr>
      <w:rFonts w:ascii="Courier New" w:hAnsi="Courier New"/>
      <w:sz w:val="18"/>
    </w:rPr>
  </w:style>
  <w:style w:type="paragraph" w:styleId="BodyText2">
    <w:name w:val="Body Text 2"/>
    <w:basedOn w:val="Normal"/>
    <w:rPr>
      <w:sz w:val="24"/>
    </w:rPr>
  </w:style>
  <w:style w:type="paragraph" w:styleId="BlockText">
    <w:name w:val="Block Text"/>
    <w:basedOn w:val="Normal"/>
    <w:pPr>
      <w:ind w:left="720" w:right="-540" w:firstLine="7620"/>
    </w:pPr>
    <w:rPr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odyText3">
    <w:name w:val="Body Text 3"/>
    <w:basedOn w:val="Normal"/>
    <w:pPr>
      <w:tabs>
        <w:tab w:val="left" w:pos="7920"/>
        <w:tab w:val="left" w:pos="8536"/>
      </w:tabs>
    </w:pPr>
    <w:rPr>
      <w:rFonts w:ascii="Courier New" w:hAnsi="Courier New" w:cs="Courier New"/>
      <w:sz w:val="16"/>
    </w:rPr>
  </w:style>
  <w:style w:type="character" w:customStyle="1" w:styleId="HeaderChar">
    <w:name w:val="Header Char"/>
    <w:link w:val="Header"/>
    <w:uiPriority w:val="99"/>
    <w:rsid w:val="009B2D8B"/>
  </w:style>
  <w:style w:type="paragraph" w:styleId="BalloonText">
    <w:name w:val="Balloon Text"/>
    <w:basedOn w:val="Normal"/>
    <w:link w:val="BalloonTextChar"/>
    <w:rsid w:val="009B2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2D8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C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37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432"/>
    </w:pPr>
    <w:rPr>
      <w:sz w:val="24"/>
    </w:rPr>
  </w:style>
  <w:style w:type="paragraph" w:styleId="BodyTextIndent2">
    <w:name w:val="Body Text Indent 2"/>
    <w:basedOn w:val="Normal"/>
    <w:pPr>
      <w:ind w:firstLine="450"/>
    </w:pPr>
    <w:rPr>
      <w:sz w:val="24"/>
    </w:rPr>
  </w:style>
  <w:style w:type="paragraph" w:styleId="BodyTextIndent3">
    <w:name w:val="Body Text Indent 3"/>
    <w:basedOn w:val="Normal"/>
    <w:pPr>
      <w:ind w:firstLine="360"/>
    </w:pPr>
    <w:rPr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z w:val="32"/>
    </w:rPr>
  </w:style>
  <w:style w:type="paragraph" w:styleId="BodyText">
    <w:name w:val="Body Text"/>
    <w:basedOn w:val="Normal"/>
    <w:pPr>
      <w:jc w:val="center"/>
    </w:pPr>
    <w:rPr>
      <w:rFonts w:ascii="Courier New" w:hAnsi="Courier New"/>
      <w:sz w:val="18"/>
    </w:rPr>
  </w:style>
  <w:style w:type="paragraph" w:styleId="BodyText2">
    <w:name w:val="Body Text 2"/>
    <w:basedOn w:val="Normal"/>
    <w:rPr>
      <w:sz w:val="24"/>
    </w:rPr>
  </w:style>
  <w:style w:type="paragraph" w:styleId="BlockText">
    <w:name w:val="Block Text"/>
    <w:basedOn w:val="Normal"/>
    <w:pPr>
      <w:ind w:left="720" w:right="-540" w:firstLine="7620"/>
    </w:pPr>
    <w:rPr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odyText3">
    <w:name w:val="Body Text 3"/>
    <w:basedOn w:val="Normal"/>
    <w:pPr>
      <w:tabs>
        <w:tab w:val="left" w:pos="7920"/>
        <w:tab w:val="left" w:pos="8536"/>
      </w:tabs>
    </w:pPr>
    <w:rPr>
      <w:rFonts w:ascii="Courier New" w:hAnsi="Courier New" w:cs="Courier New"/>
      <w:sz w:val="16"/>
    </w:rPr>
  </w:style>
  <w:style w:type="character" w:customStyle="1" w:styleId="HeaderChar">
    <w:name w:val="Header Char"/>
    <w:link w:val="Header"/>
    <w:uiPriority w:val="99"/>
    <w:rsid w:val="009B2D8B"/>
  </w:style>
  <w:style w:type="paragraph" w:styleId="BalloonText">
    <w:name w:val="Balloon Text"/>
    <w:basedOn w:val="Normal"/>
    <w:link w:val="BalloonTextChar"/>
    <w:rsid w:val="009B2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2D8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C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11B25D-F555-418C-B240-E272C2F3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Subj:  POLICY ON ALLOCATION AND USE OF INFORMATION TECHNOLOGY RESOURCES AT MCU</vt:lpstr>
    </vt:vector>
  </TitlesOfParts>
  <Company>Dell Computer Corporation</Company>
  <LinksUpToDate>false</LinksUpToDate>
  <CharactersWithSpaces>1638</CharactersWithSpaces>
  <SharedDoc>false</SharedDoc>
  <HLinks>
    <vt:vector size="6" baseType="variant">
      <vt:variant>
        <vt:i4>4259883</vt:i4>
      </vt:variant>
      <vt:variant>
        <vt:i4>-1</vt:i4>
      </vt:variant>
      <vt:variant>
        <vt:i4>1028</vt:i4>
      </vt:variant>
      <vt:variant>
        <vt:i4>1</vt:i4>
      </vt:variant>
      <vt:variant>
        <vt:lpwstr>Unit_Logo_Black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Subj:  POLICY ON ALLOCATION AND USE OF INFORMATION TECHNOLOGY RESOURCES AT MCU</dc:title>
  <dc:creator>LtCol K.M. French</dc:creator>
  <cp:lastModifiedBy>Nick</cp:lastModifiedBy>
  <cp:revision>2</cp:revision>
  <cp:lastPrinted>2014-01-16T16:43:00Z</cp:lastPrinted>
  <dcterms:created xsi:type="dcterms:W3CDTF">2014-01-22T21:35:00Z</dcterms:created>
  <dcterms:modified xsi:type="dcterms:W3CDTF">2014-01-22T21:35:00Z</dcterms:modified>
</cp:coreProperties>
</file>